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5E7" w:rsidRPr="00A4525A" w:rsidRDefault="00AD05E7" w:rsidP="00931D3A"/>
    <w:p w:rsidR="0033689D" w:rsidRDefault="0033689D"/>
    <w:p w:rsidR="003627E8" w:rsidRDefault="003627E8">
      <w:pPr>
        <w:spacing w:after="240"/>
      </w:pPr>
    </w:p>
    <w:p w:rsidR="003627E8" w:rsidRDefault="00272BDB">
      <w:pPr>
        <w:spacing w:after="240"/>
        <w:jc w:val="center"/>
      </w:pPr>
      <w:r>
        <w:rPr>
          <w:b/>
          <w:sz w:val="26"/>
        </w:rPr>
        <w:t>Important Notice to Our Patients</w:t>
      </w:r>
    </w:p>
    <w:p w:rsidR="003627E8" w:rsidRDefault="00272BDB">
      <w:pPr>
        <w:spacing w:after="160" w:line="276" w:lineRule="auto"/>
      </w:pPr>
      <w:r>
        <w:rPr>
          <w:sz w:val="22"/>
        </w:rPr>
        <w:t>Dear Patients,</w:t>
      </w:r>
    </w:p>
    <w:p w:rsidR="003627E8" w:rsidRDefault="00272BDB">
      <w:pPr>
        <w:spacing w:after="160" w:line="276" w:lineRule="auto"/>
      </w:pPr>
      <w:r>
        <w:rPr>
          <w:sz w:val="22"/>
        </w:rPr>
        <w:t>We are writing to inform you that Dr. Hassan Majeed will be departing from our practice effective June 24, 2026.</w:t>
      </w:r>
    </w:p>
    <w:p w:rsidR="003627E8" w:rsidRDefault="00272BDB">
      <w:pPr>
        <w:spacing w:after="160" w:line="276" w:lineRule="auto"/>
      </w:pPr>
      <w:r>
        <w:rPr>
          <w:sz w:val="22"/>
        </w:rPr>
        <w:t xml:space="preserve">Dr. Majeed has made the decision to pursue other professional opportunities. We would like </w:t>
      </w:r>
      <w:r>
        <w:rPr>
          <w:sz w:val="22"/>
        </w:rPr>
        <w:t>to express our sincere appreciation for his dedicated service, clinical expertise, and the compassionate care he has provided to our patients during his three years with the practice. We are grateful for his many contributions and wish him continued succes</w:t>
      </w:r>
      <w:r>
        <w:rPr>
          <w:sz w:val="22"/>
        </w:rPr>
        <w:t>s in his future endeavors.</w:t>
      </w:r>
    </w:p>
    <w:p w:rsidR="003627E8" w:rsidRDefault="00272BDB">
      <w:pPr>
        <w:spacing w:after="160" w:line="276" w:lineRule="auto"/>
      </w:pPr>
      <w:r>
        <w:rPr>
          <w:sz w:val="22"/>
        </w:rPr>
        <w:t>Please be assured that our practice is committed to maintaining the continuity and quality of your medical care. We are actively taking all appropriate steps to ensure a smooth transition of care for patients previously under Dr.</w:t>
      </w:r>
      <w:r>
        <w:rPr>
          <w:sz w:val="22"/>
        </w:rPr>
        <w:t xml:space="preserve"> Majeed’s care, including the coordination of future appointments, ongoing treatment plans, and access to medical records as needed.</w:t>
      </w:r>
    </w:p>
    <w:p w:rsidR="003627E8" w:rsidRDefault="00272BDB">
      <w:pPr>
        <w:spacing w:after="160" w:line="276" w:lineRule="auto"/>
      </w:pPr>
      <w:r>
        <w:rPr>
          <w:sz w:val="22"/>
        </w:rPr>
        <w:t>Should you have any questions regarding this transition or your ongoing care, we encourage you to contact our administrativ</w:t>
      </w:r>
      <w:r>
        <w:rPr>
          <w:sz w:val="22"/>
        </w:rPr>
        <w:t>e staff or the Director of Operations, who will be available to assist you and address any concerns.</w:t>
      </w:r>
    </w:p>
    <w:p w:rsidR="003627E8" w:rsidRDefault="00272BDB">
      <w:pPr>
        <w:spacing w:after="160" w:line="276" w:lineRule="auto"/>
        <w:rPr>
          <w:sz w:val="22"/>
        </w:rPr>
      </w:pPr>
      <w:r>
        <w:rPr>
          <w:sz w:val="22"/>
        </w:rPr>
        <w:t>Thank you for your continued trust in our practice.</w:t>
      </w:r>
    </w:p>
    <w:p w:rsidR="00AD05E7" w:rsidRDefault="00AD05E7">
      <w:pPr>
        <w:spacing w:after="160" w:line="276" w:lineRule="auto"/>
      </w:pPr>
      <w:bookmarkStart w:id="0" w:name="_GoBack"/>
      <w:bookmarkEnd w:id="0"/>
    </w:p>
    <w:p w:rsidR="00AD05E7" w:rsidRDefault="00272BDB">
      <w:pPr>
        <w:spacing w:after="160" w:line="276" w:lineRule="auto"/>
        <w:rPr>
          <w:sz w:val="22"/>
        </w:rPr>
      </w:pPr>
      <w:r>
        <w:rPr>
          <w:sz w:val="22"/>
        </w:rPr>
        <w:t>Sincerely,</w:t>
      </w:r>
    </w:p>
    <w:p w:rsidR="00AD05E7" w:rsidRDefault="00AD05E7">
      <w:pPr>
        <w:spacing w:after="160" w:line="276" w:lineRule="auto"/>
        <w:rPr>
          <w:sz w:val="22"/>
        </w:rPr>
      </w:pPr>
      <w:r>
        <w:rPr>
          <w:rFonts w:ascii="MS Sans Serif" w:eastAsiaTheme="minorHAnsi" w:hAnsi="MS Sans Serif" w:cs="MS Sans Serif"/>
          <w:noProof/>
          <w:sz w:val="17"/>
          <w:szCs w:val="17"/>
        </w:rPr>
        <w:drawing>
          <wp:inline distT="0" distB="0" distL="0" distR="0">
            <wp:extent cx="1743075" cy="542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3075" cy="542925"/>
                    </a:xfrm>
                    <a:prstGeom prst="rect">
                      <a:avLst/>
                    </a:prstGeom>
                    <a:noFill/>
                    <a:ln>
                      <a:noFill/>
                    </a:ln>
                  </pic:spPr>
                </pic:pic>
              </a:graphicData>
            </a:graphic>
          </wp:inline>
        </w:drawing>
      </w:r>
    </w:p>
    <w:p w:rsidR="003627E8" w:rsidRDefault="00AD05E7">
      <w:pPr>
        <w:spacing w:after="160" w:line="276" w:lineRule="auto"/>
      </w:pPr>
      <w:r>
        <w:rPr>
          <w:sz w:val="22"/>
        </w:rPr>
        <w:t>Dr. Mark Klaiman</w:t>
      </w:r>
    </w:p>
    <w:sectPr w:rsidR="003627E8">
      <w:headerReference w:type="first" r:id="rId7"/>
      <w:footerReference w:type="first" r:id="rId8"/>
      <w:pgSz w:w="12240" w:h="15840"/>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BDB" w:rsidRDefault="00272BDB">
      <w:r>
        <w:separator/>
      </w:r>
    </w:p>
  </w:endnote>
  <w:endnote w:type="continuationSeparator" w:id="0">
    <w:p w:rsidR="00272BDB" w:rsidRDefault="00272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nhardMod BT">
    <w:altName w:val="Times New Roman"/>
    <w:charset w:val="00"/>
    <w:family w:val="roman"/>
    <w:pitch w:val="variable"/>
    <w:sig w:usb0="00000087" w:usb1="00000000" w:usb2="00000000" w:usb3="00000000" w:csb0="0000001B"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22F" w:rsidRDefault="00931D3A">
    <w:pPr>
      <w:widowControl w:val="0"/>
      <w:spacing w:line="0" w:lineRule="atLeast"/>
      <w:jc w:val="center"/>
      <w:rPr>
        <w:rFonts w:ascii="Garamond" w:hAnsi="Garamond"/>
        <w:sz w:val="20"/>
      </w:rPr>
    </w:pPr>
    <w:r>
      <w:rPr>
        <w:rFonts w:ascii="Garamond" w:hAnsi="Garamond"/>
        <w:sz w:val="20"/>
      </w:rPr>
      <w:t>6400 Goldsboro Road, Suite 340    Bethesda, MD  20817</w:t>
    </w:r>
  </w:p>
  <w:p w:rsidR="00A5622F" w:rsidRDefault="00931D3A">
    <w:pPr>
      <w:pStyle w:val="Footer"/>
      <w:jc w:val="center"/>
    </w:pPr>
    <w:r>
      <w:rPr>
        <w:rFonts w:ascii="Garamond" w:hAnsi="Garamond"/>
        <w:sz w:val="20"/>
      </w:rPr>
      <w:t>Telephone: (301) 493-8884    Fax: (301) 493-0200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BDB" w:rsidRDefault="00272BDB">
      <w:r>
        <w:separator/>
      </w:r>
    </w:p>
  </w:footnote>
  <w:footnote w:type="continuationSeparator" w:id="0">
    <w:p w:rsidR="00272BDB" w:rsidRDefault="00272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22F" w:rsidRDefault="00272BDB">
    <w:pPr>
      <w:widowControl w:val="0"/>
      <w:jc w:val="center"/>
      <w:rPr>
        <w:rFonts w:ascii="Book Antiqua" w:hAnsi="Book Antiqua"/>
      </w:rPr>
    </w:pPr>
  </w:p>
  <w:p w:rsidR="00A5622F" w:rsidRDefault="00931D3A">
    <w:pPr>
      <w:widowControl w:val="0"/>
      <w:jc w:val="center"/>
      <w:rPr>
        <w:rFonts w:ascii="Palatino Linotype" w:hAnsi="Palatino Linotype"/>
        <w:b/>
      </w:rPr>
    </w:pPr>
    <w:r>
      <w:rPr>
        <w:rFonts w:ascii="Palatino Linotype" w:hAnsi="Palatino Linotype"/>
        <w:b/>
        <w:sz w:val="26"/>
      </w:rPr>
      <w:t>MARK D. KLAIMAN, M.D., L.C.</w:t>
    </w:r>
  </w:p>
  <w:p w:rsidR="00A5622F" w:rsidRDefault="00931D3A">
    <w:pPr>
      <w:pStyle w:val="Heading1"/>
      <w:rPr>
        <w:rFonts w:ascii="Palatino Linotype" w:hAnsi="Palatino Linotype"/>
        <w:sz w:val="20"/>
      </w:rPr>
    </w:pPr>
    <w:r>
      <w:rPr>
        <w:rFonts w:ascii="Palatino Linotype" w:hAnsi="Palatino Linotype"/>
        <w:sz w:val="20"/>
      </w:rPr>
      <w:t>Physical Medicine and Rehabilitation</w:t>
    </w:r>
  </w:p>
  <w:p w:rsidR="00A5622F" w:rsidRDefault="00272BDB">
    <w:pPr>
      <w:widowControl w:val="0"/>
      <w:jc w:val="center"/>
    </w:pPr>
  </w:p>
  <w:p w:rsidR="00A5622F" w:rsidRDefault="00931D3A">
    <w:pPr>
      <w:widowControl w:val="0"/>
      <w:jc w:val="center"/>
    </w:pPr>
    <w:r>
      <w:rPr>
        <w:noProof/>
      </w:rPr>
      <w:drawing>
        <wp:anchor distT="0" distB="0" distL="114300" distR="114300" simplePos="0" relativeHeight="251659264" behindDoc="1" locked="0" layoutInCell="1" allowOverlap="1" wp14:anchorId="2036D8C8" wp14:editId="732723C1">
          <wp:simplePos x="0" y="0"/>
          <wp:positionH relativeFrom="column">
            <wp:posOffset>-514350</wp:posOffset>
          </wp:positionH>
          <wp:positionV relativeFrom="paragraph">
            <wp:posOffset>-856615</wp:posOffset>
          </wp:positionV>
          <wp:extent cx="1257300" cy="1206500"/>
          <wp:effectExtent l="0" t="0" r="0" b="0"/>
          <wp:wrapNone/>
          <wp:docPr id="7" name="Picture 7" descr="Logo - Point Medi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 Point Medic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1206500"/>
                  </a:xfrm>
                  <a:prstGeom prst="rect">
                    <a:avLst/>
                  </a:prstGeom>
                  <a:noFill/>
                </pic:spPr>
              </pic:pic>
            </a:graphicData>
          </a:graphic>
          <wp14:sizeRelH relativeFrom="page">
            <wp14:pctWidth>0</wp14:pctWidth>
          </wp14:sizeRelH>
          <wp14:sizeRelV relativeFrom="page">
            <wp14:pctHeight>0</wp14:pctHeight>
          </wp14:sizeRelV>
        </wp:anchor>
      </w:drawing>
    </w:r>
  </w:p>
  <w:p w:rsidR="00A5622F" w:rsidRDefault="00272BDB">
    <w:pPr>
      <w:widowControl w:val="0"/>
      <w:spacing w:line="0" w:lineRule="atLeast"/>
      <w:jc w:val="center"/>
    </w:pPr>
  </w:p>
  <w:p w:rsidR="00A5622F" w:rsidRDefault="00272B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3CA92B9-771C-4E48-B36D-41385B09369F}"/>
    <w:docVar w:name="dgnword-eventsink" w:val="295914336"/>
  </w:docVars>
  <w:rsids>
    <w:rsidRoot w:val="00931D3A"/>
    <w:rsid w:val="00272BDB"/>
    <w:rsid w:val="0033689D"/>
    <w:rsid w:val="003627E8"/>
    <w:rsid w:val="006B76D9"/>
    <w:rsid w:val="00931D3A"/>
    <w:rsid w:val="00AD0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7A8BD"/>
  <w15:chartTrackingRefBased/>
  <w15:docId w15:val="{597FC2AD-4588-49CC-B807-797C75902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1D3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31D3A"/>
    <w:pPr>
      <w:keepNext/>
      <w:widowControl w:val="0"/>
      <w:jc w:val="center"/>
      <w:outlineLvl w:val="0"/>
    </w:pPr>
    <w:rPr>
      <w:rFonts w:ascii="BernhardMod BT" w:hAnsi="BernhardMod BT"/>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1D3A"/>
    <w:rPr>
      <w:rFonts w:ascii="BernhardMod BT" w:eastAsia="Times New Roman" w:hAnsi="BernhardMod BT" w:cs="Times New Roman"/>
      <w:i/>
      <w:szCs w:val="20"/>
    </w:rPr>
  </w:style>
  <w:style w:type="paragraph" w:styleId="Header">
    <w:name w:val="header"/>
    <w:basedOn w:val="Normal"/>
    <w:link w:val="HeaderChar"/>
    <w:rsid w:val="00931D3A"/>
    <w:pPr>
      <w:tabs>
        <w:tab w:val="center" w:pos="4320"/>
        <w:tab w:val="right" w:pos="8640"/>
      </w:tabs>
    </w:pPr>
  </w:style>
  <w:style w:type="character" w:customStyle="1" w:styleId="HeaderChar">
    <w:name w:val="Header Char"/>
    <w:basedOn w:val="DefaultParagraphFont"/>
    <w:link w:val="Header"/>
    <w:rsid w:val="00931D3A"/>
    <w:rPr>
      <w:rFonts w:ascii="Times New Roman" w:eastAsia="Times New Roman" w:hAnsi="Times New Roman" w:cs="Times New Roman"/>
      <w:sz w:val="24"/>
      <w:szCs w:val="24"/>
    </w:rPr>
  </w:style>
  <w:style w:type="paragraph" w:styleId="Footer">
    <w:name w:val="footer"/>
    <w:basedOn w:val="Normal"/>
    <w:link w:val="FooterChar"/>
    <w:rsid w:val="00931D3A"/>
    <w:pPr>
      <w:tabs>
        <w:tab w:val="center" w:pos="4320"/>
        <w:tab w:val="right" w:pos="8640"/>
      </w:tabs>
    </w:pPr>
  </w:style>
  <w:style w:type="character" w:customStyle="1" w:styleId="FooterChar">
    <w:name w:val="Footer Char"/>
    <w:basedOn w:val="DefaultParagraphFont"/>
    <w:link w:val="Footer"/>
    <w:rsid w:val="00931D3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1027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Point Performance</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Klaiman, M.D.</dc:creator>
  <cp:keywords/>
  <dc:description/>
  <cp:lastModifiedBy>Mark Klaiman, M.D.</cp:lastModifiedBy>
  <cp:revision>2</cp:revision>
  <dcterms:created xsi:type="dcterms:W3CDTF">2026-04-20T11:57:00Z</dcterms:created>
  <dcterms:modified xsi:type="dcterms:W3CDTF">2026-04-20T11:57:00Z</dcterms:modified>
</cp:coreProperties>
</file>